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6" w:rsidRDefault="00C47E76" w:rsidP="00C47E76">
      <w:pPr>
        <w:jc w:val="center"/>
      </w:pPr>
      <w:r>
        <w:t>СОВМЕСТНОЕ ЗАСЕДАНИЕ НАУЧНО-МЕТОДИЧЕСКОГО СОВЕТА</w:t>
      </w:r>
    </w:p>
    <w:p w:rsidR="00C47E76" w:rsidRDefault="00C47E76" w:rsidP="00C47E76">
      <w:pPr>
        <w:jc w:val="center"/>
      </w:pPr>
      <w:r>
        <w:t xml:space="preserve">ЮЖНОГО, КРЫМСКОГО И </w:t>
      </w:r>
      <w:proofErr w:type="gramStart"/>
      <w:r>
        <w:t>СЕВЕРО-КАВКАЗСКОГО</w:t>
      </w:r>
      <w:proofErr w:type="gramEnd"/>
    </w:p>
    <w:p w:rsidR="00C47E76" w:rsidRDefault="00C47E76" w:rsidP="00C47E76">
      <w:pPr>
        <w:jc w:val="center"/>
      </w:pPr>
      <w:r>
        <w:t>ФЕДЕРАЛЬНЫХ ОКРУГОВ</w:t>
      </w: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2537B7">
      <w:pPr>
        <w:jc w:val="center"/>
      </w:pPr>
      <w:r>
        <w:t>Тема выступления: «</w:t>
      </w:r>
      <w:r w:rsidR="002537B7">
        <w:t>Проблемы физической сохранности архивных документов на бумажных носителях в связи с ростом интенсивности использования в генеалогических исследованиях и пути их разрешения</w:t>
      </w:r>
      <w:r>
        <w:t>»</w:t>
      </w:r>
    </w:p>
    <w:p w:rsidR="00C47E76" w:rsidRDefault="00C47E76" w:rsidP="00C47E76">
      <w:pPr>
        <w:jc w:val="center"/>
      </w:pPr>
    </w:p>
    <w:p w:rsidR="00C47E76" w:rsidRDefault="00C47E76" w:rsidP="00C47E76">
      <w:pPr>
        <w:jc w:val="center"/>
      </w:pPr>
    </w:p>
    <w:p w:rsidR="002537B7" w:rsidRDefault="002537B7" w:rsidP="00C47E76">
      <w:pPr>
        <w:jc w:val="center"/>
      </w:pPr>
    </w:p>
    <w:p w:rsidR="00C47E76" w:rsidRDefault="00C47E76" w:rsidP="00C47E76">
      <w:pPr>
        <w:jc w:val="center"/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643"/>
      </w:tblGrid>
      <w:tr w:rsidR="00C47E76" w:rsidTr="005A0CC4">
        <w:tc>
          <w:tcPr>
            <w:tcW w:w="5210" w:type="dxa"/>
            <w:shd w:val="clear" w:color="auto" w:fill="auto"/>
          </w:tcPr>
          <w:p w:rsidR="002537B7" w:rsidRDefault="002537B7" w:rsidP="002537B7">
            <w:r>
              <w:t>С.Г. Темиров</w:t>
            </w:r>
            <w:r w:rsidR="00C47E76">
              <w:t xml:space="preserve">, </w:t>
            </w:r>
            <w:r>
              <w:t>руководитель</w:t>
            </w:r>
            <w:r w:rsidR="00C47E76">
              <w:t xml:space="preserve"> </w:t>
            </w:r>
          </w:p>
          <w:p w:rsidR="00C47E76" w:rsidRDefault="00D856AB" w:rsidP="002537B7">
            <w:r>
              <w:t xml:space="preserve">Государственного казенного учреждения Краснодарского края </w:t>
            </w:r>
            <w:r w:rsidR="002537B7">
              <w:t>«Государственный архив Краснодарского края»</w:t>
            </w:r>
          </w:p>
          <w:p w:rsidR="00C47E76" w:rsidRDefault="00C47E76" w:rsidP="005A0CC4"/>
        </w:tc>
      </w:tr>
    </w:tbl>
    <w:p w:rsidR="00C47E76" w:rsidRDefault="00C47E76" w:rsidP="00C47E76">
      <w:pPr>
        <w:jc w:val="center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2537B7" w:rsidRDefault="002537B7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ind w:firstLine="708"/>
        <w:jc w:val="both"/>
      </w:pPr>
    </w:p>
    <w:p w:rsidR="00C47E76" w:rsidRDefault="00C47E76" w:rsidP="00C47E76">
      <w:pPr>
        <w:jc w:val="center"/>
      </w:pPr>
      <w:r>
        <w:t>23 – 26 мая 2016 года</w:t>
      </w:r>
    </w:p>
    <w:p w:rsidR="00D856AB" w:rsidRDefault="00C47E76" w:rsidP="00C47E76">
      <w:pPr>
        <w:jc w:val="center"/>
      </w:pPr>
      <w:r>
        <w:t>г. Евпатория</w:t>
      </w:r>
    </w:p>
    <w:p w:rsidR="00D856AB" w:rsidRDefault="00D856AB">
      <w:r>
        <w:br w:type="page"/>
      </w:r>
    </w:p>
    <w:p w:rsidR="00C47E76" w:rsidRDefault="00C47E76" w:rsidP="00C47E76">
      <w:pPr>
        <w:jc w:val="center"/>
      </w:pPr>
    </w:p>
    <w:p w:rsidR="002537B7" w:rsidRDefault="002537B7" w:rsidP="00D856AB">
      <w:pPr>
        <w:ind w:firstLine="709"/>
        <w:jc w:val="both"/>
      </w:pPr>
      <w:r>
        <w:t>Уважаемые коллеги!</w:t>
      </w:r>
    </w:p>
    <w:p w:rsidR="002537B7" w:rsidRDefault="002537B7" w:rsidP="00D856AB">
      <w:pPr>
        <w:ind w:firstLine="709"/>
        <w:jc w:val="both"/>
      </w:pPr>
      <w:r>
        <w:t xml:space="preserve">В настоящее время стало ясно, что пробуждение исторической памяти, возрождение духовных традиций, культуры и национального самосознания способствует возрождению России как великой державы! </w:t>
      </w:r>
    </w:p>
    <w:p w:rsidR="002537B7" w:rsidRDefault="002537B7" w:rsidP="00D856AB">
      <w:pPr>
        <w:ind w:firstLine="709"/>
        <w:jc w:val="both"/>
      </w:pPr>
      <w:r>
        <w:t xml:space="preserve">Нельзя не отметить, что в российском обществе нарастает процесс патриотического воспитания на примерах исторической памяти прошлых поколений, </w:t>
      </w:r>
      <w:r w:rsidRPr="00834970">
        <w:t xml:space="preserve">в </w:t>
      </w:r>
      <w:bookmarkStart w:id="0" w:name="_GoBack"/>
      <w:bookmarkEnd w:id="0"/>
      <w:r w:rsidRPr="00834970">
        <w:t>основе которо</w:t>
      </w:r>
      <w:r>
        <w:t>й</w:t>
      </w:r>
      <w:r w:rsidRPr="00834970">
        <w:t xml:space="preserve"> лежит героическое прошлое наших предков.</w:t>
      </w:r>
    </w:p>
    <w:p w:rsidR="002537B7" w:rsidRDefault="002537B7" w:rsidP="00D856AB">
      <w:pPr>
        <w:ind w:firstLine="709"/>
        <w:jc w:val="both"/>
      </w:pPr>
      <w:r w:rsidRPr="00BC4072">
        <w:t xml:space="preserve">На примере Государственного архива Краснодарского края отчетливо видно, что за </w:t>
      </w:r>
      <w:r>
        <w:t xml:space="preserve">последние годы возросло количество генеалогических исследований. По материалам архива составляются не только родословные для семейного архива, но пишутся статьи в газеты и журналы, проводятся монографические исследования. </w:t>
      </w:r>
    </w:p>
    <w:p w:rsidR="002537B7" w:rsidRDefault="002537B7" w:rsidP="00D856AB">
      <w:pPr>
        <w:ind w:firstLine="709"/>
        <w:jc w:val="both"/>
        <w:rPr>
          <w:color w:val="FFC000"/>
        </w:rPr>
      </w:pPr>
      <w:r>
        <w:t>За последние 6 лет к вопросам генеалогии, через читальный зал государственного архива обратилось более тысячи человек. Как показывает статистика от года к году этот процесс только нарастает. Например, в прошлом году в читальном зале над генеалогией работало уже 250 пользователей. Однако, массовое обращение к документам приводит к ухудшению их физического состояния.</w:t>
      </w:r>
      <w:r w:rsidRPr="00BC4072">
        <w:rPr>
          <w:color w:val="FFC000"/>
        </w:rPr>
        <w:t xml:space="preserve"> </w:t>
      </w:r>
    </w:p>
    <w:p w:rsidR="002537B7" w:rsidRPr="00BC4072" w:rsidRDefault="002537B7" w:rsidP="00D856AB">
      <w:pPr>
        <w:ind w:firstLine="709"/>
        <w:jc w:val="both"/>
      </w:pPr>
      <w:r w:rsidRPr="00BC4072">
        <w:t xml:space="preserve">В связи с этим, вопрос совершенствования доступа к документам и безопасность самих документов от воздействия неблагоприятных факторов (свет, разница температур, физическое воздействие во время работы с документом) является актуальным и требует особого внимания. В этом отношении нельзя не согласиться с Владимиром Федоровичем Приваловым, который говорил, что никто и никогда не создавал документы для «вечного» хранения, а перед архивами стоит важнейшая задача: сберечь их «от разрушительного ветра времени». </w:t>
      </w:r>
    </w:p>
    <w:p w:rsidR="002537B7" w:rsidRPr="000808D7" w:rsidRDefault="002537B7" w:rsidP="00D856AB">
      <w:pPr>
        <w:ind w:firstLine="709"/>
        <w:jc w:val="both"/>
      </w:pPr>
      <w:r>
        <w:t>Как показывает статистика, п</w:t>
      </w:r>
      <w:r w:rsidRPr="000808D7">
        <w:t>рактически половина пользователей, работающих в читальном зале, занимаются</w:t>
      </w:r>
      <w:r>
        <w:t xml:space="preserve"> изучением</w:t>
      </w:r>
      <w:r w:rsidRPr="000808D7">
        <w:t xml:space="preserve"> своей родословной</w:t>
      </w:r>
      <w:r>
        <w:t>. Кроме этого треть запросов по почте также касаются генеалогии, для ответа на которые требуется обращение</w:t>
      </w:r>
      <w:r w:rsidRPr="000808D7">
        <w:t xml:space="preserve"> </w:t>
      </w:r>
      <w:r>
        <w:t xml:space="preserve">в основном </w:t>
      </w:r>
      <w:r w:rsidRPr="000808D7">
        <w:t xml:space="preserve">к документам периода до 1917 года, </w:t>
      </w:r>
      <w:r>
        <w:t xml:space="preserve">в связи с чем возникает вопрос </w:t>
      </w:r>
      <w:r w:rsidRPr="000808D7">
        <w:t>о защите физическо</w:t>
      </w:r>
      <w:r>
        <w:t>й</w:t>
      </w:r>
      <w:r w:rsidRPr="000808D7">
        <w:t xml:space="preserve"> </w:t>
      </w:r>
      <w:r>
        <w:t>сохранности</w:t>
      </w:r>
      <w:r w:rsidRPr="000808D7">
        <w:t xml:space="preserve"> документов.</w:t>
      </w:r>
    </w:p>
    <w:p w:rsidR="002537B7" w:rsidRDefault="002537B7" w:rsidP="00D856AB">
      <w:pPr>
        <w:ind w:firstLine="709"/>
        <w:jc w:val="both"/>
      </w:pPr>
      <w:r>
        <w:t>Исследователей-профессионалов среди пользователей практически нет, как правило один-два, остальные как правило простые казаки из дальних станиц Кубани, станичники, студенты, учителя, библиотекари и школьники старших классов. Возрастной состав колеблется от 17-20 до 70-80 лет, а иногда и старше. Многие из них приходят в архив впервые. Соприкасаясь с архивными документами и не имея элементарных навыков работы они могут создать угрозу документам. Поэтому большая нагрузка падает как на работников читального зала, так и на работников архивохранилищ, выдача дел достигает 100 и более ед.хр. в день.</w:t>
      </w:r>
    </w:p>
    <w:p w:rsidR="002537B7" w:rsidRPr="000808D7" w:rsidRDefault="002537B7" w:rsidP="00D856AB">
      <w:pPr>
        <w:ind w:firstLine="709"/>
        <w:jc w:val="both"/>
      </w:pPr>
      <w:r>
        <w:t>Ограничить выдачу дел в читальный зал не предусмотрено правилами, за исключением случаев ветхого состояния или россыпью</w:t>
      </w:r>
      <w:r w:rsidRPr="00465740">
        <w:t xml:space="preserve"> </w:t>
      </w:r>
      <w:r>
        <w:t xml:space="preserve">документов. Ограничения существуют только по количеству выдачи дел (при норме </w:t>
      </w:r>
      <w:r>
        <w:lastRenderedPageBreak/>
        <w:t>количества листов). О закрытии читального зала речь не идет. То, что исследователь не доработал в читальном зале сам, в случае ограничения, он затребует через запрос по почте, и уже архивисты будут отрабатывать по архивным документам его родословную. Считаем, что с</w:t>
      </w:r>
      <w:r w:rsidRPr="000808D7">
        <w:t xml:space="preserve"> открытостью нашего общества и повышенным интересом к </w:t>
      </w:r>
      <w:r>
        <w:t>региональной истории</w:t>
      </w:r>
      <w:r w:rsidRPr="000808D7">
        <w:t xml:space="preserve"> читальные залы должны расширяться, а обслуживание исследователей </w:t>
      </w:r>
      <w:r>
        <w:t>улучшаться и совершенствоваться.</w:t>
      </w:r>
      <w:r w:rsidRPr="000808D7">
        <w:t xml:space="preserve"> Это, как нам видится, должно быть нашим главным </w:t>
      </w:r>
      <w:r>
        <w:t>ориентиром.</w:t>
      </w:r>
    </w:p>
    <w:p w:rsidR="002537B7" w:rsidRDefault="002537B7" w:rsidP="00D856AB">
      <w:pPr>
        <w:ind w:firstLine="709"/>
        <w:jc w:val="both"/>
      </w:pPr>
      <w:r>
        <w:t>Если схематично изобразить угрозы безопасности документов, то их можно разделить на естественные, т.е. факторы старения независящие от действий человека, и на искусственные (преднамеренные или непреднамеренные) факторы старения, зависящие от деятельности человека.</w:t>
      </w:r>
    </w:p>
    <w:p w:rsidR="002537B7" w:rsidRDefault="002537B7" w:rsidP="00D856AB">
      <w:pPr>
        <w:ind w:firstLine="709"/>
        <w:jc w:val="both"/>
      </w:pPr>
      <w:r>
        <w:t>В этой связи обеспечение сохранности архивных документов – главное требование не только при их хранении, а, наверное, в не меньшей степени при их использовании.</w:t>
      </w:r>
    </w:p>
    <w:p w:rsidR="002537B7" w:rsidRDefault="002537B7" w:rsidP="00D856AB">
      <w:pPr>
        <w:ind w:firstLine="709"/>
        <w:jc w:val="both"/>
      </w:pPr>
      <w:r>
        <w:t>Для решения проблемы обеспечения сохранности документов при их интенсивном использовании, на наш взгляд, есть два пути.</w:t>
      </w:r>
    </w:p>
    <w:p w:rsidR="002537B7" w:rsidRDefault="002537B7" w:rsidP="00D856AB">
      <w:pPr>
        <w:ind w:firstLine="709"/>
        <w:jc w:val="both"/>
      </w:pPr>
      <w:r>
        <w:t>Первое и самое простое – внести в существующую систему обслуживания пользователей небольшие дополнения. При сохранении нормативной выдачи документов в читальный зал улучшаем условия работы исследователей: доводим до оптимального температурный и световой режимы, проводим обучение исследователей работе с документами, строго соблюдаем нормы выдачи и возврата в документов архивохранилище. Это не требуем значительных изменений в работе и, на первый взгляд, дополнительных материальных вложений. Но это только на первый взгляд! Недостатки такого подхода налицо: несоблюдение постоянного микроклимата хранения документов, перепады атмосферного давления и температуры (в хранилище и в читальном зале), разноплановый световой режим и физическое воздействие на документ. Приведенные факторы неблагоприятно скажутся на условиях хранения и в итоге на обеспечении сохранности. Пользователей (подчеркнем – не всех), не взирая на самые тщательные советы по работе в читальном зале, бывает трудно научить аккуратной работе с документами. Имеют место случаи небрежного отношения к делам, с которыми работает пользователь. Это пресекаются работниками читального зала, но учитывая, что читальный зал архива переполнен этим фактором пренебрегать нельзя.</w:t>
      </w:r>
    </w:p>
    <w:p w:rsidR="002537B7" w:rsidRDefault="002537B7" w:rsidP="00D856AB">
      <w:pPr>
        <w:ind w:firstLine="709"/>
        <w:jc w:val="both"/>
      </w:pPr>
      <w:r>
        <w:t xml:space="preserve">В результате, если данный подход будет взят за основу, при высокой интенсивности обращения к одним и тем же документам, появится необходимость дополнительной реставрации. Это трудозатратное и материалозатратное мероприятие и требует дополнительные финансовые вложения. Всем известно, что далеко не каждый государственный архив имеет хорошую реставрационную мастерскую. Как правило в архивах в большей степени занимаются мелким выборочным ремонтом листов и переплетов. Что собственно в прошлые годы делали и мы в государственном архиве. За последние 5 лет мы создали неплохую реставрационную мастерскую. Но этого </w:t>
      </w:r>
      <w:r>
        <w:lastRenderedPageBreak/>
        <w:t xml:space="preserve">недостаточно, надо иметь квалифицированных специалистов и постоянное финансирование на приобретение реставрационных материалов. В этом плане, как кажется, архивы не скоро достигнут максимального результата. В прошлые годы для реставрационной мастерской нам удалось закупить не только реставрационное оборудование, но и материалы, а также обучить специалистов. Мы благодарны ВНИИДАД и работникам московских архивов, которые поделились с нами накопленным опытом. Теперь мы выполняем многие операции по реставрации кроме доливки документов. </w:t>
      </w:r>
    </w:p>
    <w:p w:rsidR="002537B7" w:rsidRDefault="002537B7" w:rsidP="00D856AB">
      <w:pPr>
        <w:ind w:firstLine="709"/>
        <w:jc w:val="both"/>
      </w:pPr>
      <w:r>
        <w:t>Другой путь обеспечения сохранности документов при их интенсивном использовании – предоставление пользователям электронных копий документов. При таком подходе улучшится обеспечение сохранности. Т.е. не будут меняться климатические условия хранения документов (неизменные параметры воздуха в архивохранилище, отсутствие физического и светового воздействия и т.д.).</w:t>
      </w:r>
    </w:p>
    <w:p w:rsidR="002537B7" w:rsidRDefault="002537B7" w:rsidP="00D856AB">
      <w:pPr>
        <w:ind w:firstLine="709"/>
        <w:jc w:val="both"/>
      </w:pPr>
      <w:r>
        <w:t>При наличии оцифрованных документов пользователи в читальном зале и работники архива смогут работать с электронными копиями. Причем, в определенных случаях это даже удобнее: тесты можно увеличивать, усиливать или ослаблять контрастность, переворачивать и т.д. Заказ документов можно получить оперативно, в течении нескольких минут, а с одними и теми же документами можно работать одновременно сразу нескольким исследователям, что характерно как раз при генеалогических исследованиях.</w:t>
      </w:r>
    </w:p>
    <w:p w:rsidR="002537B7" w:rsidRDefault="002537B7" w:rsidP="00D856AB">
      <w:pPr>
        <w:ind w:firstLine="709"/>
        <w:jc w:val="both"/>
      </w:pPr>
      <w:r>
        <w:t>Для того, чтобы пользователь архивной информацией не имел претензий по предложенным электронным копиям, любая электронная копия должна сопровождаться четким и полным описанием, т.е. на какой бумаге представлен документ, ее особенности, технические изъяны, особенности чернил, самого документа и т.д. Другими словами, существует определенная схема описания документа, которая должна удовлетворить исследователя. Собственно, это не ново. Есть примеры такого описания документов, о которых мы получаем постоянно информацию на курсах ВНИИДАД. Подобные описания трудозатратны и требуют определенных архивных и исторических знаний. И это уже вполне обозримое будущее, сегодня мы готовы к ее реализации!</w:t>
      </w:r>
    </w:p>
    <w:p w:rsidR="002537B7" w:rsidRDefault="002537B7" w:rsidP="00D856AB">
      <w:pPr>
        <w:ind w:firstLine="709"/>
        <w:jc w:val="both"/>
      </w:pPr>
      <w:r>
        <w:t>В связи с вышеизложенным для решения задачи предоставления электронных копий необходим кадровый потенциал квалифицированных сотрудников архивистов и специалистов в области электронных технологий, наличие программного обеспечения, сканирующего оборудования и систем хранения данных. Если эта задача будет решена, то заработают электронные читальные залы архивов, а в дальнейшем, при помощи высокоскоростного интернета и объемных защищенных хранилищ информация может быть выложена через «всемирную паутину».</w:t>
      </w:r>
    </w:p>
    <w:p w:rsidR="002537B7" w:rsidRDefault="002537B7" w:rsidP="00D856AB">
      <w:pPr>
        <w:ind w:firstLine="709"/>
        <w:jc w:val="both"/>
      </w:pPr>
      <w:r>
        <w:t xml:space="preserve">В этом направлении наш архив планомерно работает и есть определённые подвижки. В читальном зале работают два терминала (на базе персональных компьютеров) которые подключены к электронным базам данных и системе хранения документов. Через них уже доступны электронные описи, которые прошли ретроконверсию, и эта работа продолжается. Плановое завершение в </w:t>
      </w:r>
      <w:r>
        <w:lastRenderedPageBreak/>
        <w:t xml:space="preserve">2018 году. Но существуют некоторые проблемы. Собственно, сама ретроконверсия описей близится к завершению, но много времени уходит на исправление ошибок ранее проиндексированных заголовков дел сторонними организациями. Сделанные нам в прошлые годы по аутсорсингу работы содержат множество неточностей, которые приходится исправлять силами сотрудников государственного архива. Мы стараемся эту работу сделать быстро, но она довольно трудоемка. </w:t>
      </w:r>
    </w:p>
    <w:p w:rsidR="002537B7" w:rsidRDefault="002537B7" w:rsidP="00D856AB">
      <w:pPr>
        <w:ind w:firstLine="709"/>
        <w:jc w:val="both"/>
      </w:pPr>
      <w:r>
        <w:t>Если подвести небольшой итог работы по оцифровке дел и ретроконверсии описей, то можно констатировать, что в результате внедрения электронных технологий начал работать электронный читальный зал, только в 2015 году более 3,5 тысяч раз пользователи обратились к оцифрованному массиву документов.</w:t>
      </w:r>
    </w:p>
    <w:p w:rsidR="002537B7" w:rsidRDefault="002537B7" w:rsidP="00D856AB">
      <w:pPr>
        <w:ind w:firstLine="709"/>
        <w:jc w:val="both"/>
      </w:pPr>
      <w:r>
        <w:t>Силами работников Государственного архива оцифрован фонд «Коллекция церквей г. Екатеринодара», идет работа по оцифровке документов фонда Войскового правительства и Войсковой канцелярии Кубанского казачьего войска, т.е. наиболее используемых документов пользователями при генеалогических изысканиях. Учитывая большой массив документов, требующих оцифровки, в архиве создан план по оцифровке наиболее используемых документов пользователями в читальном зале до 2020 года.</w:t>
      </w:r>
    </w:p>
    <w:p w:rsidR="002537B7" w:rsidRPr="00593AAF" w:rsidRDefault="002537B7" w:rsidP="00D856AB">
      <w:pPr>
        <w:ind w:firstLine="709"/>
        <w:jc w:val="both"/>
      </w:pPr>
      <w:r>
        <w:t>Хорошим подспорьем при генеалогических исследованиях является создание электронных БД и картотек. На протяжении последних лет мы активно разрабатываем фонд «Штаб Кубанского казачьего войска», где содержатся послужные списки на офицеров ККВ, создаем БД «Георгиевские кавалеры» - на казаков-кубанцев участников Пе</w:t>
      </w:r>
      <w:r w:rsidRPr="00034D6F">
        <w:t>рвой</w:t>
      </w:r>
      <w:r>
        <w:t xml:space="preserve"> мировой войны, БД «Герои Социалистического Труда». Работая с этими информационными ресурсами пользователи получают важнейшую информацию в области генеалогии. </w:t>
      </w:r>
    </w:p>
    <w:p w:rsidR="002537B7" w:rsidRDefault="002537B7" w:rsidP="00D856AB">
      <w:pPr>
        <w:ind w:firstLine="709"/>
        <w:jc w:val="both"/>
      </w:pPr>
      <w:r>
        <w:t>Рассмотренные выше направления в области обеспечения сохранности документов могут быть применимы в работе архива одновременно, что собственно и применяется в государственном архиве Краснодарского края. В результате, с одной стороны, мы улучшаем условия работы читального зала, стараемся улучшить работу пользователей с документами, совершенствуем условия хранения документов и сроки их предоставления в читальный зал, повышаем уровень реставрации документов, с другой стороны развиваем электронные ресурсы, как для информирования заявителей по тем или иным вопросам, так и для дальнейшей работы последних с электронными образами документов.</w:t>
      </w:r>
    </w:p>
    <w:p w:rsidR="002537B7" w:rsidRDefault="002537B7" w:rsidP="00D856AB">
      <w:pPr>
        <w:ind w:firstLine="709"/>
        <w:jc w:val="both"/>
      </w:pPr>
      <w:r>
        <w:t xml:space="preserve">В заключение хотелось бы отметить, что при чрезвычайно интенсивном использовании документов государственного архива Краснодарского края, с целью устранения возможных угроз их физической сохранности, нами предпринимаются все меры по защите документов с целью сохранения их для будущих поколений. </w:t>
      </w:r>
    </w:p>
    <w:p w:rsidR="002D3355" w:rsidRDefault="002D3355" w:rsidP="00D856AB"/>
    <w:sectPr w:rsidR="002D3355" w:rsidSect="002537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039" w:rsidRDefault="00325039" w:rsidP="002537B7">
      <w:r>
        <w:separator/>
      </w:r>
    </w:p>
  </w:endnote>
  <w:endnote w:type="continuationSeparator" w:id="0">
    <w:p w:rsidR="00325039" w:rsidRDefault="00325039" w:rsidP="0025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039" w:rsidRDefault="00325039" w:rsidP="002537B7">
      <w:r>
        <w:separator/>
      </w:r>
    </w:p>
  </w:footnote>
  <w:footnote w:type="continuationSeparator" w:id="0">
    <w:p w:rsidR="00325039" w:rsidRDefault="00325039" w:rsidP="00253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465659"/>
      <w:docPartObj>
        <w:docPartGallery w:val="Page Numbers (Top of Page)"/>
        <w:docPartUnique/>
      </w:docPartObj>
    </w:sdtPr>
    <w:sdtEndPr/>
    <w:sdtContent>
      <w:p w:rsidR="002537B7" w:rsidRDefault="002537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38D">
          <w:rPr>
            <w:noProof/>
          </w:rPr>
          <w:t>4</w:t>
        </w:r>
        <w:r>
          <w:fldChar w:fldCharType="end"/>
        </w:r>
      </w:p>
    </w:sdtContent>
  </w:sdt>
  <w:p w:rsidR="002537B7" w:rsidRDefault="002537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02"/>
    <w:rsid w:val="0017175E"/>
    <w:rsid w:val="002537B7"/>
    <w:rsid w:val="002D3355"/>
    <w:rsid w:val="00325039"/>
    <w:rsid w:val="00425902"/>
    <w:rsid w:val="006A686A"/>
    <w:rsid w:val="009D109A"/>
    <w:rsid w:val="00AA238D"/>
    <w:rsid w:val="00AC1002"/>
    <w:rsid w:val="00AC6624"/>
    <w:rsid w:val="00BF74FC"/>
    <w:rsid w:val="00C47E76"/>
    <w:rsid w:val="00CE2E87"/>
    <w:rsid w:val="00D856AB"/>
    <w:rsid w:val="00E50ED5"/>
    <w:rsid w:val="00F1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76"/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7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7B7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537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37B7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56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6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76"/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7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7B7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537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37B7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56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6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Rubtsova</dc:creator>
  <cp:keywords/>
  <dc:description/>
  <cp:lastModifiedBy>Rubtsova</cp:lastModifiedBy>
  <cp:revision>5</cp:revision>
  <cp:lastPrinted>2016-05-20T06:58:00Z</cp:lastPrinted>
  <dcterms:created xsi:type="dcterms:W3CDTF">2016-05-18T13:59:00Z</dcterms:created>
  <dcterms:modified xsi:type="dcterms:W3CDTF">2016-05-20T08:15:00Z</dcterms:modified>
</cp:coreProperties>
</file>